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3AD4" w14:textId="0BF8EAE4" w:rsidR="009C50A1" w:rsidRPr="00A07BD8" w:rsidRDefault="009C50A1" w:rsidP="009C50A1">
      <w:pPr>
        <w:spacing w:after="0" w:line="360" w:lineRule="auto"/>
        <w:jc w:val="center"/>
        <w:rPr>
          <w:rFonts w:ascii="Times New Roman" w:hAnsi="Times New Roman" w:cs="Times New Roman"/>
          <w:b/>
          <w:bCs/>
          <w:sz w:val="24"/>
          <w:szCs w:val="24"/>
        </w:rPr>
      </w:pPr>
      <w:r w:rsidRPr="00BE2C36">
        <w:rPr>
          <w:rFonts w:ascii="Times New Roman" w:hAnsi="Times New Roman" w:cs="Times New Roman"/>
          <w:b/>
          <w:bCs/>
          <w:sz w:val="28"/>
          <w:szCs w:val="28"/>
        </w:rPr>
        <w:t xml:space="preserve">Structural, Spectroscopic on structure vibrational spectroscopic, and RDG analysis Molecular docking of biological active </w:t>
      </w:r>
      <w:r w:rsidR="00D5089B" w:rsidRPr="00A07BD8">
        <w:rPr>
          <w:rFonts w:ascii="Times New Roman" w:hAnsi="Times New Roman" w:cs="Times New Roman"/>
          <w:b/>
          <w:bCs/>
          <w:sz w:val="24"/>
          <w:szCs w:val="24"/>
        </w:rPr>
        <w:t>4-(2,3-Dichlorophenyl)piperazin-1-ium picrate</w:t>
      </w:r>
      <w:r w:rsidRPr="00A07BD8">
        <w:rPr>
          <w:rFonts w:ascii="Times New Roman" w:hAnsi="Times New Roman" w:cs="Times New Roman"/>
          <w:b/>
          <w:bCs/>
          <w:sz w:val="24"/>
          <w:szCs w:val="24"/>
        </w:rPr>
        <w:t xml:space="preserve"> </w:t>
      </w:r>
    </w:p>
    <w:p w14:paraId="2BAA188F" w14:textId="77777777" w:rsidR="008558C0" w:rsidRDefault="008558C0" w:rsidP="009C50A1">
      <w:pPr>
        <w:spacing w:after="0" w:line="360" w:lineRule="auto"/>
        <w:jc w:val="center"/>
        <w:rPr>
          <w:rFonts w:ascii="Times New Roman" w:hAnsi="Times New Roman" w:cs="Times New Roman"/>
          <w:sz w:val="24"/>
          <w:szCs w:val="24"/>
        </w:rPr>
      </w:pPr>
    </w:p>
    <w:p w14:paraId="400F62B8" w14:textId="6BA19022" w:rsidR="009C50A1" w:rsidRPr="00C42F0F" w:rsidRDefault="009C50A1" w:rsidP="009C50A1">
      <w:pPr>
        <w:spacing w:after="0" w:line="360" w:lineRule="auto"/>
        <w:jc w:val="center"/>
        <w:rPr>
          <w:rFonts w:ascii="Times New Roman" w:hAnsi="Times New Roman" w:cs="Times New Roman"/>
          <w:sz w:val="24"/>
          <w:szCs w:val="24"/>
        </w:rPr>
      </w:pPr>
      <w:r w:rsidRPr="00B274F8">
        <w:rPr>
          <w:rFonts w:ascii="Times New Roman" w:hAnsi="Times New Roman" w:cs="Times New Roman"/>
          <w:sz w:val="24"/>
          <w:szCs w:val="24"/>
        </w:rPr>
        <w:t xml:space="preserve"> </w:t>
      </w:r>
      <w:proofErr w:type="spellStart"/>
      <w:r w:rsidR="00C42F0F">
        <w:rPr>
          <w:rFonts w:ascii="Times New Roman" w:hAnsi="Times New Roman" w:cs="Times New Roman"/>
          <w:sz w:val="24"/>
          <w:szCs w:val="24"/>
        </w:rPr>
        <w:t>W.Abisha</w:t>
      </w:r>
      <w:r w:rsidR="00527517">
        <w:rPr>
          <w:rFonts w:ascii="Times New Roman" w:hAnsi="Times New Roman" w:cs="Times New Roman"/>
          <w:sz w:val="24"/>
          <w:szCs w:val="24"/>
          <w:vertAlign w:val="superscript"/>
        </w:rPr>
        <w:t>a</w:t>
      </w:r>
      <w:proofErr w:type="spellEnd"/>
      <w:r w:rsidR="00C42F0F">
        <w:rPr>
          <w:rFonts w:ascii="Times New Roman" w:hAnsi="Times New Roman" w:cs="Times New Roman"/>
          <w:sz w:val="24"/>
          <w:szCs w:val="24"/>
        </w:rPr>
        <w:t xml:space="preserve">  </w:t>
      </w:r>
      <w:proofErr w:type="spellStart"/>
      <w:r w:rsidR="00C42F0F">
        <w:rPr>
          <w:rFonts w:ascii="Times New Roman" w:hAnsi="Times New Roman" w:cs="Times New Roman"/>
          <w:sz w:val="24"/>
          <w:szCs w:val="24"/>
        </w:rPr>
        <w:t>D.Arul</w:t>
      </w:r>
      <w:proofErr w:type="spellEnd"/>
      <w:r w:rsidR="00C42F0F">
        <w:rPr>
          <w:rFonts w:ascii="Times New Roman" w:hAnsi="Times New Roman" w:cs="Times New Roman"/>
          <w:sz w:val="24"/>
          <w:szCs w:val="24"/>
        </w:rPr>
        <w:t xml:space="preserve"> </w:t>
      </w:r>
      <w:proofErr w:type="spellStart"/>
      <w:r w:rsidR="00C42F0F">
        <w:rPr>
          <w:rFonts w:ascii="Times New Roman" w:hAnsi="Times New Roman" w:cs="Times New Roman"/>
          <w:sz w:val="24"/>
          <w:szCs w:val="24"/>
        </w:rPr>
        <w:t>dhas</w:t>
      </w:r>
      <w:r w:rsidR="00C42F0F" w:rsidRPr="00C42F0F">
        <w:rPr>
          <w:rFonts w:ascii="Times New Roman" w:hAnsi="Times New Roman" w:cs="Times New Roman"/>
          <w:sz w:val="24"/>
          <w:szCs w:val="24"/>
          <w:vertAlign w:val="superscript"/>
        </w:rPr>
        <w:t>b</w:t>
      </w:r>
      <w:proofErr w:type="spellEnd"/>
      <w:r w:rsidR="00B808E2">
        <w:rPr>
          <w:rFonts w:ascii="Times New Roman" w:hAnsi="Times New Roman" w:cs="Times New Roman"/>
          <w:sz w:val="24"/>
          <w:szCs w:val="24"/>
          <w:vertAlign w:val="superscript"/>
        </w:rPr>
        <w:t>*</w:t>
      </w:r>
    </w:p>
    <w:p w14:paraId="3F99AA3F" w14:textId="117855A4" w:rsidR="009C50A1" w:rsidRPr="00B274F8" w:rsidRDefault="009C50A1" w:rsidP="009C50A1">
      <w:pPr>
        <w:rPr>
          <w:rFonts w:ascii="Times New Roman" w:hAnsi="Times New Roman" w:cs="Times New Roman"/>
          <w:i/>
          <w:iCs/>
          <w:sz w:val="24"/>
          <w:szCs w:val="24"/>
        </w:rPr>
      </w:pPr>
      <w:r w:rsidRPr="00B274F8">
        <w:rPr>
          <w:rFonts w:ascii="Times New Roman" w:hAnsi="Times New Roman" w:cs="Times New Roman"/>
          <w:sz w:val="24"/>
          <w:szCs w:val="24"/>
        </w:rPr>
        <w:t xml:space="preserve"> </w:t>
      </w:r>
      <w:r w:rsidR="00B808E2">
        <w:rPr>
          <w:rFonts w:ascii="Times New Roman" w:hAnsi="Times New Roman" w:cs="Times New Roman"/>
          <w:sz w:val="24"/>
          <w:szCs w:val="24"/>
        </w:rPr>
        <w:t>a</w:t>
      </w:r>
      <w:r w:rsidR="008D7591">
        <w:rPr>
          <w:rFonts w:ascii="Times New Roman" w:hAnsi="Times New Roman" w:cs="Times New Roman"/>
          <w:sz w:val="24"/>
          <w:szCs w:val="24"/>
        </w:rPr>
        <w:t xml:space="preserve"> </w:t>
      </w:r>
      <w:r w:rsidR="008D7591" w:rsidRPr="00B274F8">
        <w:rPr>
          <w:rFonts w:ascii="Times New Roman" w:hAnsi="Times New Roman" w:cs="Times New Roman"/>
          <w:i/>
          <w:iCs/>
          <w:sz w:val="24"/>
          <w:szCs w:val="24"/>
        </w:rPr>
        <w:t xml:space="preserve">Research </w:t>
      </w:r>
      <w:proofErr w:type="spellStart"/>
      <w:r w:rsidR="008D7591" w:rsidRPr="00B274F8">
        <w:rPr>
          <w:rFonts w:ascii="Times New Roman" w:hAnsi="Times New Roman" w:cs="Times New Roman"/>
          <w:i/>
          <w:iCs/>
          <w:sz w:val="24"/>
          <w:szCs w:val="24"/>
        </w:rPr>
        <w:t>scholor</w:t>
      </w:r>
      <w:proofErr w:type="spellEnd"/>
      <w:r w:rsidR="008D7591" w:rsidRPr="00B274F8">
        <w:rPr>
          <w:rFonts w:ascii="Times New Roman" w:hAnsi="Times New Roman" w:cs="Times New Roman"/>
          <w:i/>
          <w:iCs/>
          <w:sz w:val="24"/>
          <w:szCs w:val="24"/>
        </w:rPr>
        <w:t>, Register number:20213112132015</w:t>
      </w:r>
      <w:r w:rsidR="00752304">
        <w:rPr>
          <w:rFonts w:ascii="Times New Roman" w:hAnsi="Times New Roman" w:cs="Times New Roman"/>
          <w:i/>
          <w:iCs/>
          <w:sz w:val="24"/>
          <w:szCs w:val="24"/>
        </w:rPr>
        <w:t>,</w:t>
      </w:r>
      <w:r w:rsidRPr="00B274F8">
        <w:rPr>
          <w:rFonts w:ascii="Times New Roman" w:hAnsi="Times New Roman" w:cs="Times New Roman"/>
          <w:i/>
          <w:iCs/>
          <w:sz w:val="24"/>
          <w:szCs w:val="24"/>
        </w:rPr>
        <w:t xml:space="preserve"> Associate professor,</w:t>
      </w:r>
      <w:r w:rsidR="00F40812">
        <w:rPr>
          <w:rFonts w:ascii="Times New Roman" w:hAnsi="Times New Roman" w:cs="Times New Roman"/>
          <w:i/>
          <w:iCs/>
          <w:sz w:val="24"/>
          <w:szCs w:val="24"/>
        </w:rPr>
        <w:t xml:space="preserve"> </w:t>
      </w:r>
      <w:r w:rsidRPr="00B274F8">
        <w:rPr>
          <w:rFonts w:ascii="Times New Roman" w:hAnsi="Times New Roman" w:cs="Times New Roman"/>
          <w:i/>
          <w:iCs/>
          <w:sz w:val="24"/>
          <w:szCs w:val="24"/>
        </w:rPr>
        <w:t>Department of physics, Research Centre, Nesamony memorial Christian college,</w:t>
      </w:r>
      <w:r w:rsidR="00F40812">
        <w:rPr>
          <w:rFonts w:ascii="Times New Roman" w:hAnsi="Times New Roman" w:cs="Times New Roman"/>
          <w:i/>
          <w:iCs/>
          <w:sz w:val="24"/>
          <w:szCs w:val="24"/>
        </w:rPr>
        <w:t xml:space="preserve"> </w:t>
      </w:r>
      <w:r w:rsidRPr="00B274F8">
        <w:rPr>
          <w:rFonts w:ascii="Times New Roman" w:hAnsi="Times New Roman" w:cs="Times New Roman"/>
          <w:i/>
          <w:iCs/>
          <w:sz w:val="24"/>
          <w:szCs w:val="24"/>
        </w:rPr>
        <w:t>Marthandam,629165,</w:t>
      </w:r>
      <w:r w:rsidR="00F40812">
        <w:rPr>
          <w:rFonts w:ascii="Times New Roman" w:hAnsi="Times New Roman" w:cs="Times New Roman"/>
          <w:i/>
          <w:iCs/>
          <w:sz w:val="24"/>
          <w:szCs w:val="24"/>
        </w:rPr>
        <w:t xml:space="preserve"> </w:t>
      </w:r>
      <w:proofErr w:type="spellStart"/>
      <w:r w:rsidRPr="00B274F8">
        <w:rPr>
          <w:rFonts w:ascii="Times New Roman" w:hAnsi="Times New Roman" w:cs="Times New Roman"/>
          <w:i/>
          <w:iCs/>
          <w:sz w:val="24"/>
          <w:szCs w:val="24"/>
        </w:rPr>
        <w:t>TamilNadu</w:t>
      </w:r>
      <w:proofErr w:type="spellEnd"/>
      <w:r w:rsidRPr="00B274F8">
        <w:rPr>
          <w:rFonts w:ascii="Times New Roman" w:hAnsi="Times New Roman" w:cs="Times New Roman"/>
          <w:i/>
          <w:iCs/>
          <w:sz w:val="24"/>
          <w:szCs w:val="24"/>
        </w:rPr>
        <w:t xml:space="preserve">, India </w:t>
      </w:r>
    </w:p>
    <w:p w14:paraId="1C86C360" w14:textId="3D8320E3" w:rsidR="009C50A1" w:rsidRPr="00B274F8" w:rsidRDefault="008B3263" w:rsidP="009C50A1">
      <w:pPr>
        <w:rPr>
          <w:rFonts w:ascii="Times New Roman" w:hAnsi="Times New Roman" w:cs="Times New Roman"/>
          <w:sz w:val="24"/>
          <w:szCs w:val="24"/>
        </w:rPr>
      </w:pPr>
      <w:proofErr w:type="spellStart"/>
      <w:r>
        <w:rPr>
          <w:rFonts w:ascii="Times New Roman" w:hAnsi="Times New Roman" w:cs="Times New Roman"/>
          <w:i/>
          <w:iCs/>
          <w:sz w:val="24"/>
          <w:szCs w:val="24"/>
        </w:rPr>
        <w:t>a,</w:t>
      </w:r>
      <w:r w:rsidR="00B808E2">
        <w:rPr>
          <w:rFonts w:ascii="Times New Roman" w:hAnsi="Times New Roman" w:cs="Times New Roman"/>
          <w:i/>
          <w:iCs/>
          <w:sz w:val="24"/>
          <w:szCs w:val="24"/>
        </w:rPr>
        <w:t>b</w:t>
      </w:r>
      <w:proofErr w:type="spellEnd"/>
      <w:r w:rsidR="00B808E2">
        <w:rPr>
          <w:rFonts w:ascii="Times New Roman" w:hAnsi="Times New Roman" w:cs="Times New Roman"/>
          <w:i/>
          <w:iCs/>
          <w:sz w:val="24"/>
          <w:szCs w:val="24"/>
        </w:rPr>
        <w:t>*</w:t>
      </w:r>
      <w:r w:rsidR="009C50A1" w:rsidRPr="00B274F8">
        <w:rPr>
          <w:rFonts w:ascii="Times New Roman" w:hAnsi="Times New Roman" w:cs="Times New Roman"/>
          <w:i/>
          <w:iCs/>
          <w:sz w:val="24"/>
          <w:szCs w:val="24"/>
        </w:rPr>
        <w:t xml:space="preserve">  </w:t>
      </w:r>
      <w:proofErr w:type="spellStart"/>
      <w:r w:rsidR="00877B98">
        <w:rPr>
          <w:rFonts w:ascii="Times New Roman" w:hAnsi="Times New Roman" w:cs="Times New Roman"/>
          <w:i/>
          <w:iCs/>
          <w:sz w:val="24"/>
          <w:szCs w:val="24"/>
        </w:rPr>
        <w:t>Afflicated</w:t>
      </w:r>
      <w:proofErr w:type="spellEnd"/>
      <w:r w:rsidR="00877B98">
        <w:rPr>
          <w:rFonts w:ascii="Times New Roman" w:hAnsi="Times New Roman" w:cs="Times New Roman"/>
          <w:i/>
          <w:iCs/>
          <w:sz w:val="24"/>
          <w:szCs w:val="24"/>
        </w:rPr>
        <w:t xml:space="preserve"> to </w:t>
      </w:r>
      <w:proofErr w:type="spellStart"/>
      <w:r w:rsidR="009C50A1" w:rsidRPr="00B274F8">
        <w:rPr>
          <w:rFonts w:ascii="Times New Roman" w:hAnsi="Times New Roman" w:cs="Times New Roman"/>
          <w:i/>
          <w:iCs/>
          <w:sz w:val="24"/>
          <w:szCs w:val="24"/>
        </w:rPr>
        <w:t>Manonmaniam</w:t>
      </w:r>
      <w:proofErr w:type="spellEnd"/>
      <w:r w:rsidR="009C50A1" w:rsidRPr="00B274F8">
        <w:rPr>
          <w:rFonts w:ascii="Times New Roman" w:hAnsi="Times New Roman" w:cs="Times New Roman"/>
          <w:i/>
          <w:iCs/>
          <w:sz w:val="24"/>
          <w:szCs w:val="24"/>
        </w:rPr>
        <w:t xml:space="preserve"> </w:t>
      </w:r>
      <w:proofErr w:type="spellStart"/>
      <w:r w:rsidR="009C50A1" w:rsidRPr="00B274F8">
        <w:rPr>
          <w:rFonts w:ascii="Times New Roman" w:hAnsi="Times New Roman" w:cs="Times New Roman"/>
          <w:i/>
          <w:iCs/>
          <w:sz w:val="24"/>
          <w:szCs w:val="24"/>
        </w:rPr>
        <w:t>Sundaranar</w:t>
      </w:r>
      <w:proofErr w:type="spellEnd"/>
      <w:r w:rsidR="009C50A1" w:rsidRPr="00B274F8">
        <w:rPr>
          <w:rFonts w:ascii="Times New Roman" w:hAnsi="Times New Roman" w:cs="Times New Roman"/>
          <w:i/>
          <w:iCs/>
          <w:sz w:val="24"/>
          <w:szCs w:val="24"/>
        </w:rPr>
        <w:t xml:space="preserve"> University </w:t>
      </w:r>
      <w:proofErr w:type="spellStart"/>
      <w:r w:rsidR="009C50A1" w:rsidRPr="00B274F8">
        <w:rPr>
          <w:rFonts w:ascii="Times New Roman" w:hAnsi="Times New Roman" w:cs="Times New Roman"/>
          <w:i/>
          <w:iCs/>
          <w:sz w:val="24"/>
          <w:szCs w:val="24"/>
        </w:rPr>
        <w:t>Abishekapatti</w:t>
      </w:r>
      <w:proofErr w:type="spellEnd"/>
      <w:r w:rsidR="009C50A1" w:rsidRPr="00B274F8">
        <w:rPr>
          <w:rFonts w:ascii="Times New Roman" w:hAnsi="Times New Roman" w:cs="Times New Roman"/>
          <w:i/>
          <w:iCs/>
          <w:sz w:val="24"/>
          <w:szCs w:val="24"/>
        </w:rPr>
        <w:t xml:space="preserve">, Tirunelveli 627012, </w:t>
      </w:r>
      <w:proofErr w:type="spellStart"/>
      <w:r w:rsidR="009C50A1" w:rsidRPr="00B274F8">
        <w:rPr>
          <w:rFonts w:ascii="Times New Roman" w:hAnsi="Times New Roman" w:cs="Times New Roman"/>
          <w:i/>
          <w:iCs/>
          <w:sz w:val="24"/>
          <w:szCs w:val="24"/>
        </w:rPr>
        <w:t>Tamilnadu,India</w:t>
      </w:r>
      <w:proofErr w:type="spellEnd"/>
    </w:p>
    <w:p w14:paraId="27AE557E" w14:textId="77777777" w:rsidR="002C555F" w:rsidRDefault="002C555F" w:rsidP="001B3EED">
      <w:pPr>
        <w:spacing w:line="360" w:lineRule="auto"/>
        <w:jc w:val="both"/>
        <w:rPr>
          <w:rFonts w:ascii="Times New Roman" w:hAnsi="Times New Roman" w:cs="Times New Roman"/>
          <w:sz w:val="24"/>
          <w:szCs w:val="24"/>
        </w:rPr>
      </w:pPr>
    </w:p>
    <w:p w14:paraId="6DCF60E1" w14:textId="52B10DDD" w:rsidR="001B3EED" w:rsidRDefault="001B3EED" w:rsidP="001B3EED">
      <w:pPr>
        <w:spacing w:line="360" w:lineRule="auto"/>
        <w:jc w:val="both"/>
        <w:rPr>
          <w:rFonts w:ascii="Times New Roman" w:hAnsi="Times New Roman" w:cs="Times New Roman"/>
          <w:sz w:val="24"/>
          <w:szCs w:val="24"/>
        </w:rPr>
      </w:pPr>
      <w:r w:rsidRPr="00C77868">
        <w:rPr>
          <w:rFonts w:ascii="Times New Roman" w:hAnsi="Times New Roman" w:cs="Times New Roman"/>
          <w:sz w:val="24"/>
          <w:szCs w:val="24"/>
        </w:rPr>
        <w:t xml:space="preserve">This study aims to investigate the structural and vibrational features of </w:t>
      </w:r>
      <w:r w:rsidR="00A07BD8">
        <w:rPr>
          <w:rFonts w:ascii="Times New Roman" w:hAnsi="Times New Roman" w:cs="Times New Roman"/>
          <w:sz w:val="24"/>
          <w:szCs w:val="24"/>
        </w:rPr>
        <w:t>4-(2,3-Dichlorophenyl) piperazin-1-ium picrate</w:t>
      </w:r>
      <w:r w:rsidRPr="00C77868">
        <w:rPr>
          <w:rFonts w:ascii="Times New Roman" w:hAnsi="Times New Roman" w:cs="Times New Roman"/>
          <w:sz w:val="24"/>
          <w:szCs w:val="24"/>
        </w:rPr>
        <w:t xml:space="preserve"> based on spectroscopic theoretical quantum chemical approach. The fundamental structural aspects of </w:t>
      </w:r>
      <w:r w:rsidR="006E45F6">
        <w:rPr>
          <w:rFonts w:ascii="Times New Roman" w:hAnsi="Times New Roman" w:cs="Times New Roman"/>
          <w:sz w:val="24"/>
          <w:szCs w:val="24"/>
        </w:rPr>
        <w:t>4-(2,3-Dichlorophenyl) piperazin-1-ium picrate</w:t>
      </w:r>
      <w:r w:rsidR="006E45F6" w:rsidRPr="00C77868">
        <w:rPr>
          <w:rFonts w:ascii="Times New Roman" w:hAnsi="Times New Roman" w:cs="Times New Roman"/>
          <w:sz w:val="24"/>
          <w:szCs w:val="24"/>
        </w:rPr>
        <w:t xml:space="preserve"> </w:t>
      </w:r>
      <w:r w:rsidRPr="00C77868">
        <w:rPr>
          <w:rFonts w:ascii="Times New Roman" w:hAnsi="Times New Roman" w:cs="Times New Roman"/>
          <w:sz w:val="24"/>
          <w:szCs w:val="24"/>
        </w:rPr>
        <w:t>have been examined based on optimized geometry, spectroscopic behaviour, intermolecular interaction, chemical reactivity, intramolecular hydrogen bonding, and molecular docking analysis.</w:t>
      </w:r>
      <w:r w:rsidR="00527517">
        <w:rPr>
          <w:rFonts w:ascii="Times New Roman" w:hAnsi="Times New Roman" w:cs="Times New Roman"/>
          <w:sz w:val="24"/>
          <w:szCs w:val="24"/>
        </w:rPr>
        <w:t xml:space="preserve"> </w:t>
      </w:r>
      <w:r w:rsidRPr="00C77868">
        <w:rPr>
          <w:rFonts w:ascii="Times New Roman" w:hAnsi="Times New Roman" w:cs="Times New Roman"/>
          <w:sz w:val="24"/>
          <w:szCs w:val="24"/>
        </w:rPr>
        <w:t>The chemical reactivity and stability were estimated based on the HOMO-LUMO energy gap and NBO approach. The overall picture of accumulation of charges on individual atoms of the molecule was predicted by molecular electrostatic potential (MEP) surface map which in turn identifies the nucleophilic and electrophilic</w:t>
      </w:r>
      <w:r>
        <w:rPr>
          <w:rFonts w:ascii="Times New Roman" w:hAnsi="Times New Roman" w:cs="Times New Roman"/>
          <w:sz w:val="24"/>
          <w:szCs w:val="24"/>
        </w:rPr>
        <w:t xml:space="preserve"> </w:t>
      </w:r>
      <w:r w:rsidRPr="00C964E8">
        <w:rPr>
          <w:rFonts w:ascii="Times New Roman" w:hAnsi="Times New Roman" w:cs="Times New Roman"/>
          <w:sz w:val="24"/>
          <w:szCs w:val="24"/>
        </w:rPr>
        <w:t>region or sites. The quantitative analysis of electrophilicity and nucleophilicity indices w</w:t>
      </w:r>
      <w:r>
        <w:rPr>
          <w:rFonts w:ascii="Times New Roman" w:hAnsi="Times New Roman" w:cs="Times New Roman"/>
          <w:sz w:val="24"/>
          <w:szCs w:val="24"/>
        </w:rPr>
        <w:t>ere</w:t>
      </w:r>
      <w:r w:rsidRPr="00C964E8">
        <w:rPr>
          <w:rFonts w:ascii="Times New Roman" w:hAnsi="Times New Roman" w:cs="Times New Roman"/>
          <w:sz w:val="24"/>
          <w:szCs w:val="24"/>
        </w:rPr>
        <w:t xml:space="preserve"> done by </w:t>
      </w:r>
      <w:proofErr w:type="spellStart"/>
      <w:r w:rsidRPr="00C964E8">
        <w:rPr>
          <w:rFonts w:ascii="Times New Roman" w:hAnsi="Times New Roman" w:cs="Times New Roman"/>
          <w:sz w:val="24"/>
          <w:szCs w:val="24"/>
        </w:rPr>
        <w:t>Hirshfeld</w:t>
      </w:r>
      <w:proofErr w:type="spellEnd"/>
      <w:r w:rsidRPr="00C964E8">
        <w:rPr>
          <w:rFonts w:ascii="Times New Roman" w:hAnsi="Times New Roman" w:cs="Times New Roman"/>
          <w:sz w:val="24"/>
          <w:szCs w:val="24"/>
        </w:rPr>
        <w:t xml:space="preserve"> </w:t>
      </w:r>
      <w:r w:rsidR="009F5A6B">
        <w:rPr>
          <w:rFonts w:ascii="Times New Roman" w:hAnsi="Times New Roman" w:cs="Times New Roman"/>
          <w:sz w:val="24"/>
          <w:szCs w:val="24"/>
        </w:rPr>
        <w:t xml:space="preserve">surface </w:t>
      </w:r>
      <w:r w:rsidRPr="00C964E8">
        <w:rPr>
          <w:rFonts w:ascii="Times New Roman" w:hAnsi="Times New Roman" w:cs="Times New Roman"/>
          <w:sz w:val="24"/>
          <w:szCs w:val="24"/>
        </w:rPr>
        <w:t xml:space="preserve">analysis. </w:t>
      </w:r>
      <w:r>
        <w:rPr>
          <w:rFonts w:ascii="Times New Roman" w:hAnsi="Times New Roman" w:cs="Times New Roman"/>
          <w:sz w:val="24"/>
          <w:szCs w:val="24"/>
        </w:rPr>
        <w:t>M</w:t>
      </w:r>
      <w:r w:rsidRPr="00C964E8">
        <w:rPr>
          <w:rFonts w:ascii="Times New Roman" w:hAnsi="Times New Roman" w:cs="Times New Roman"/>
          <w:sz w:val="24"/>
          <w:szCs w:val="24"/>
        </w:rPr>
        <w:t>olecular docking studies were performed to examine the active binding residues of the target</w:t>
      </w:r>
      <w:r w:rsidR="00EE448B">
        <w:rPr>
          <w:rFonts w:ascii="Times New Roman" w:hAnsi="Times New Roman" w:cs="Times New Roman"/>
          <w:sz w:val="24"/>
          <w:szCs w:val="24"/>
        </w:rPr>
        <w:t xml:space="preserve"> protein.</w:t>
      </w:r>
      <w:r w:rsidRPr="00C964E8">
        <w:rPr>
          <w:rFonts w:ascii="Times New Roman" w:hAnsi="Times New Roman" w:cs="Times New Roman"/>
          <w:sz w:val="24"/>
          <w:szCs w:val="24"/>
        </w:rPr>
        <w:t xml:space="preserve"> </w:t>
      </w:r>
    </w:p>
    <w:p w14:paraId="199BC769" w14:textId="77777777" w:rsidR="001B3EED" w:rsidRDefault="001B3EED"/>
    <w:sectPr w:rsidR="001B3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ED"/>
    <w:rsid w:val="00197F56"/>
    <w:rsid w:val="001B3EED"/>
    <w:rsid w:val="001C0B2E"/>
    <w:rsid w:val="002C555F"/>
    <w:rsid w:val="00343223"/>
    <w:rsid w:val="003D3D6A"/>
    <w:rsid w:val="00410E0B"/>
    <w:rsid w:val="00411211"/>
    <w:rsid w:val="00527517"/>
    <w:rsid w:val="006E45F6"/>
    <w:rsid w:val="00735383"/>
    <w:rsid w:val="00752304"/>
    <w:rsid w:val="007C5612"/>
    <w:rsid w:val="008558C0"/>
    <w:rsid w:val="00877B98"/>
    <w:rsid w:val="008B3263"/>
    <w:rsid w:val="008D7591"/>
    <w:rsid w:val="009541A0"/>
    <w:rsid w:val="009841D9"/>
    <w:rsid w:val="009C50A1"/>
    <w:rsid w:val="009F5A6B"/>
    <w:rsid w:val="00A07BD8"/>
    <w:rsid w:val="00A4063E"/>
    <w:rsid w:val="00B808E2"/>
    <w:rsid w:val="00BC4D8D"/>
    <w:rsid w:val="00BC57DE"/>
    <w:rsid w:val="00C42F0F"/>
    <w:rsid w:val="00C5361D"/>
    <w:rsid w:val="00CA4C5E"/>
    <w:rsid w:val="00D33F6E"/>
    <w:rsid w:val="00D5089B"/>
    <w:rsid w:val="00E44987"/>
    <w:rsid w:val="00E74622"/>
    <w:rsid w:val="00E8510F"/>
    <w:rsid w:val="00ED7B0A"/>
    <w:rsid w:val="00EE448B"/>
    <w:rsid w:val="00F22210"/>
    <w:rsid w:val="00F40812"/>
    <w:rsid w:val="00FF0C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EFFD"/>
  <w15:chartTrackingRefBased/>
  <w15:docId w15:val="{807A7B06-9526-40E4-8828-B114453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E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abiwilson1595@gmail.com</dc:creator>
  <cp:keywords/>
  <dc:description/>
  <cp:lastModifiedBy>abiwilson1595@gmail.com</cp:lastModifiedBy>
  <cp:revision>41</cp:revision>
  <dcterms:created xsi:type="dcterms:W3CDTF">2022-08-08T16:43:00Z</dcterms:created>
  <dcterms:modified xsi:type="dcterms:W3CDTF">2023-02-26T14:04:00Z</dcterms:modified>
</cp:coreProperties>
</file>